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237A9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 xml:space="preserve">z 2018 r., poz. 140 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bookmarkStart w:id="0" w:name="_GoBack"/>
      <w:bookmarkEnd w:id="0"/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1E1EF2">
        <w:t>646</w:t>
      </w:r>
      <w:r w:rsidR="00717DBE">
        <w:t xml:space="preserve">, z </w:t>
      </w:r>
      <w:proofErr w:type="spellStart"/>
      <w:r w:rsidR="00717DBE">
        <w:t>późn</w:t>
      </w:r>
      <w:proofErr w:type="spellEnd"/>
      <w:r w:rsidR="00717DBE"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lastRenderedPageBreak/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</w:t>
      </w:r>
      <w:r w:rsidR="009C6F7F">
        <w:lastRenderedPageBreak/>
        <w:t xml:space="preserve">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</w:t>
      </w:r>
      <w:r w:rsidR="00CF2769">
        <w:lastRenderedPageBreak/>
        <w:t xml:space="preserve">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 stanowiącym załącznik nr 1 do umowy</w:t>
      </w:r>
      <w:r w:rsidR="00CA3895"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przedstawienie dwóch ofert wraz </w:t>
      </w:r>
      <w: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w przypadku zamówień powyżej 20 000 zł netto – zastosowanie wymogów określonych w rozdziale 2 dokumentu - Zasady konkurencyjnego wyboru wykonawców </w:t>
      </w:r>
      <w:r>
        <w:br/>
        <w:t>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E15BA">
        <w:t>ego</w:t>
      </w:r>
      <w:r w:rsidR="00E2646B" w:rsidRPr="00E2646B">
        <w:t xml:space="preserve"> na stronie internetowej administrowanej przez ministra właściwego do spraw rybołówstwa</w:t>
      </w:r>
      <w: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 xml:space="preserve">niezbędnymi do ustalenia spełnienia warunków wypłaty środków finansowych z tytułu pomocy finansowej albo ich </w:t>
      </w:r>
      <w:r w:rsidR="00503009">
        <w:lastRenderedPageBreak/>
        <w:t>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</w:r>
      <w:r w:rsidRPr="00B02388">
        <w:lastRenderedPageBreak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 xml:space="preserve">Beneficjent może odebrać weksel wraz z deklaracją wekslową w Urzędzie Marszałkowskim w terminie 30 dni od dnia zaistnienia któregokolwiek ze zdarzeń wskazanych w ust. 2. Po </w:t>
      </w:r>
      <w:r w:rsidRPr="0037641B">
        <w:lastRenderedPageBreak/>
        <w:t>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wyraża zgodę na przetwarzanie jego danych osobowych dla celów związanych z realizacją niniejszej umowy zgodnie z ustawą z dnia 29 sierpnia 1997 r. o ochronie danych</w:t>
      </w:r>
      <w:r w:rsidR="004078B0">
        <w:t xml:space="preserve"> </w:t>
      </w:r>
      <w:r w:rsidRPr="00773779">
        <w:t>osobowych (Dz. U. z 20</w:t>
      </w:r>
      <w:r w:rsidR="00632ABF">
        <w:t xml:space="preserve">16 </w:t>
      </w:r>
      <w:r w:rsidR="00230D9F">
        <w:t xml:space="preserve">r. </w:t>
      </w:r>
      <w:r w:rsidR="00632ABF">
        <w:t>poz. 922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53" w:rsidRDefault="00470553">
      <w:r>
        <w:separator/>
      </w:r>
    </w:p>
  </w:endnote>
  <w:endnote w:type="continuationSeparator" w:id="0">
    <w:p w:rsidR="00470553" w:rsidRDefault="0047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D085F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D085F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53" w:rsidRDefault="00470553">
      <w:r>
        <w:separator/>
      </w:r>
    </w:p>
  </w:footnote>
  <w:footnote w:type="continuationSeparator" w:id="0">
    <w:p w:rsidR="00470553" w:rsidRDefault="00470553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800C4"/>
    <w:rsid w:val="00680740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E90D-4B4C-498D-B7CA-63FDBC21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6667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Kukla Wojciech</cp:lastModifiedBy>
  <cp:revision>4</cp:revision>
  <cp:lastPrinted>2018-04-13T10:17:00Z</cp:lastPrinted>
  <dcterms:created xsi:type="dcterms:W3CDTF">2018-10-30T14:29:00Z</dcterms:created>
  <dcterms:modified xsi:type="dcterms:W3CDTF">2018-10-30T14:35:00Z</dcterms:modified>
</cp:coreProperties>
</file>